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379"/>
        <w:rPr>
          <w:sz w:val="24"/>
          <w:szCs w:val="24"/>
        </w:rPr>
      </w:pPr>
      <w:r w:rsidDel="00000000" w:rsidR="00000000" w:rsidRPr="00000000">
        <w:rPr>
          <w:b w:val="1"/>
          <w:color w:val="0070c0"/>
          <w:sz w:val="48"/>
          <w:szCs w:val="48"/>
          <w:rtl w:val="0"/>
        </w:rPr>
        <w:t xml:space="preserve">U P S</w:t>
      </w:r>
      <w:r w:rsidDel="00000000" w:rsidR="00000000" w:rsidRPr="00000000">
        <w:rPr>
          <w:sz w:val="48"/>
          <w:szCs w:val="48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ab/>
        <w:tab/>
        <w:tab/>
        <w:tab/>
        <w:t xml:space="preserve">UKI 31.10.2021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Mittaus- ja tarkastusjaosto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Reijo Helminen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TOIMINTASUUNNITELMA VUODELLE 2022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Katsastukset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608" w:right="-379" w:hanging="26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 Vuosikatsastukset. </w:t>
        <w:tab/>
        <w:t xml:space="preserve">Veneet katsastetaan vedessä Pakkahuoneen rannassa maanantaisin 16.5, 23.5, 30.5, 6.6, 13.6, 20.6 sekä lisäksi perjantaina 17.6. klo 17.00 - 19.00. 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2552" w:hanging="2552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1.2 </w:t>
      </w:r>
      <w:r w:rsidDel="00000000" w:rsidR="00000000" w:rsidRPr="00000000">
        <w:rPr>
          <w:sz w:val="28"/>
          <w:szCs w:val="28"/>
          <w:rtl w:val="0"/>
        </w:rPr>
        <w:t xml:space="preserve">Runkokatsastukset</w:t>
      </w:r>
      <w:r w:rsidDel="00000000" w:rsidR="00000000" w:rsidRPr="00000000">
        <w:rPr>
          <w:sz w:val="28"/>
          <w:szCs w:val="28"/>
          <w:rtl w:val="0"/>
        </w:rPr>
        <w:tab/>
        <w:t xml:space="preserve">. Maissa suoritettava runkokatsastus suoritetaan niille veneille, joille </w:t>
      </w:r>
      <w:r w:rsidDel="00000000" w:rsidR="00000000" w:rsidRPr="00000000">
        <w:rPr>
          <w:sz w:val="28"/>
          <w:szCs w:val="28"/>
          <w:rtl w:val="0"/>
        </w:rPr>
        <w:t xml:space="preserve">veneluettelon</w:t>
      </w:r>
      <w:r w:rsidDel="00000000" w:rsidR="00000000" w:rsidRPr="00000000">
        <w:rPr>
          <w:sz w:val="28"/>
          <w:szCs w:val="28"/>
          <w:rtl w:val="0"/>
        </w:rPr>
        <w:t xml:space="preserve"> mukaan runkokatsastus on ajoitettu vuodelle 2022. Veneenomistaja ottaa yhteyttä katsastajaan. Runkokatsastus suoritetaan mahdollisuuksien mukaan veneenomistajan pyytämänä ajankohtana. 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2552" w:hanging="2552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Veneluettelo.</w:t>
        <w:tab/>
        <w:t xml:space="preserve">Seuran veneluettelo päivitetään </w:t>
      </w:r>
      <w:r w:rsidDel="00000000" w:rsidR="00000000" w:rsidRPr="00000000">
        <w:rPr>
          <w:sz w:val="28"/>
          <w:szCs w:val="28"/>
          <w:rtl w:val="0"/>
        </w:rPr>
        <w:t xml:space="preserve">katsastustietojen</w:t>
      </w:r>
      <w:r w:rsidDel="00000000" w:rsidR="00000000" w:rsidRPr="00000000">
        <w:rPr>
          <w:sz w:val="28"/>
          <w:szCs w:val="28"/>
          <w:rtl w:val="0"/>
        </w:rPr>
        <w:t xml:space="preserve"> ja muutosten osalta ja julkaistaan UPS:n nettisivuilla. Tiedot päivitetään myös SPV:n sähköiseen venerekisteriin (Suuli).</w:t>
      </w:r>
    </w:p>
    <w:p w:rsidR="00000000" w:rsidDel="00000000" w:rsidP="00000000" w:rsidRDefault="00000000" w:rsidRPr="00000000" w14:paraId="0000000F">
      <w:pPr>
        <w:ind w:left="2552" w:hanging="2552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552" w:hanging="2552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</w:t>
      </w:r>
      <w:r w:rsidDel="00000000" w:rsidR="00000000" w:rsidRPr="00000000">
        <w:rPr>
          <w:sz w:val="28"/>
          <w:szCs w:val="28"/>
          <w:rtl w:val="0"/>
        </w:rPr>
        <w:t xml:space="preserve">Katsastajalisenssit</w:t>
      </w:r>
      <w:r w:rsidDel="00000000" w:rsidR="00000000" w:rsidRPr="00000000">
        <w:rPr>
          <w:sz w:val="28"/>
          <w:szCs w:val="28"/>
          <w:rtl w:val="0"/>
        </w:rPr>
        <w:t xml:space="preserve">. </w:t>
        <w:tab/>
        <w:t xml:space="preserve">Seuran kaikkien </w:t>
      </w:r>
      <w:r w:rsidDel="00000000" w:rsidR="00000000" w:rsidRPr="00000000">
        <w:rPr>
          <w:sz w:val="28"/>
          <w:szCs w:val="28"/>
          <w:rtl w:val="0"/>
        </w:rPr>
        <w:t xml:space="preserve">venekatsastajien</w:t>
      </w:r>
      <w:r w:rsidDel="00000000" w:rsidR="00000000" w:rsidRPr="00000000">
        <w:rPr>
          <w:sz w:val="28"/>
          <w:szCs w:val="28"/>
          <w:rtl w:val="0"/>
        </w:rPr>
        <w:t xml:space="preserve"> katsastusluvat ovat voimassa, eikä pakolliseen täydennyskoulutukseen ole tarvetta keväällä 2022. Mahdollisuuksien mukaan osallistutaan SPV:n tarjoamiin aihekohtaisiin lisäkoulutuksiin ja webinaareihin.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2552" w:hanging="2552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Tiedotustoiminta. </w:t>
        <w:tab/>
        <w:t xml:space="preserve">Muutoksista ja tarkennuksista tähän toimintasuunnitelmaan sekä sovellettavista </w:t>
      </w:r>
      <w:r w:rsidDel="00000000" w:rsidR="00000000" w:rsidRPr="00000000">
        <w:rPr>
          <w:sz w:val="28"/>
          <w:szCs w:val="28"/>
          <w:rtl w:val="0"/>
        </w:rPr>
        <w:t xml:space="preserve">katsastusvaatimuksista</w:t>
      </w:r>
      <w:r w:rsidDel="00000000" w:rsidR="00000000" w:rsidRPr="00000000">
        <w:rPr>
          <w:sz w:val="28"/>
          <w:szCs w:val="28"/>
          <w:rtl w:val="0"/>
        </w:rPr>
        <w:t xml:space="preserve"> tiedotetaan UPS:n nettisivuilla. </w:t>
      </w:r>
      <w:r w:rsidDel="00000000" w:rsidR="00000000" w:rsidRPr="00000000">
        <w:rPr>
          <w:sz w:val="28"/>
          <w:szCs w:val="28"/>
          <w:rtl w:val="0"/>
        </w:rPr>
        <w:t xml:space="preserve">Runkokatsastusvuorossa</w:t>
      </w:r>
      <w:r w:rsidDel="00000000" w:rsidR="00000000" w:rsidRPr="00000000">
        <w:rPr>
          <w:sz w:val="28"/>
          <w:szCs w:val="28"/>
          <w:rtl w:val="0"/>
        </w:rPr>
        <w:t xml:space="preserve"> olevista veneistä tiedotetaan </w:t>
      </w:r>
      <w:r w:rsidDel="00000000" w:rsidR="00000000" w:rsidRPr="00000000">
        <w:rPr>
          <w:sz w:val="28"/>
          <w:szCs w:val="28"/>
          <w:rtl w:val="0"/>
        </w:rPr>
        <w:t xml:space="preserve">veneluettelossa</w:t>
      </w:r>
      <w:r w:rsidDel="00000000" w:rsidR="00000000" w:rsidRPr="00000000">
        <w:rPr>
          <w:sz w:val="28"/>
          <w:szCs w:val="28"/>
          <w:rtl w:val="0"/>
        </w:rPr>
        <w:t xml:space="preserve"> mainitun katsastusajankohdan lisäksi erikseen seuran nettisivulla. Vuosikatsastusajankohdista tiedotetaan seuran nettisivuilla ja vielä ennen jokaista katsastuspäivää Uudenkaupungin Sanomissa seuratoimintapalstalla.</w:t>
      </w:r>
    </w:p>
    <w:p w:rsidR="00000000" w:rsidDel="00000000" w:rsidP="00000000" w:rsidRDefault="00000000" w:rsidRPr="00000000" w14:paraId="00000013">
      <w:pPr>
        <w:ind w:left="2552" w:hanging="2552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2552" w:hanging="2552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 </w:t>
      </w:r>
      <w:r w:rsidDel="00000000" w:rsidR="00000000" w:rsidRPr="00000000">
        <w:rPr>
          <w:sz w:val="28"/>
          <w:szCs w:val="28"/>
          <w:rtl w:val="0"/>
        </w:rPr>
        <w:t xml:space="preserve">Venekatsastajat</w:t>
      </w:r>
      <w:r w:rsidDel="00000000" w:rsidR="00000000" w:rsidRPr="00000000">
        <w:rPr>
          <w:sz w:val="28"/>
          <w:szCs w:val="28"/>
          <w:rtl w:val="0"/>
        </w:rPr>
        <w:t xml:space="preserve">.</w:t>
        <w:tab/>
        <w:t xml:space="preserve">UPS:n </w:t>
      </w:r>
      <w:r w:rsidDel="00000000" w:rsidR="00000000" w:rsidRPr="00000000">
        <w:rPr>
          <w:sz w:val="28"/>
          <w:szCs w:val="28"/>
          <w:rtl w:val="0"/>
        </w:rPr>
        <w:t xml:space="preserve">venekatsastajina</w:t>
      </w:r>
      <w:r w:rsidDel="00000000" w:rsidR="00000000" w:rsidRPr="00000000">
        <w:rPr>
          <w:sz w:val="28"/>
          <w:szCs w:val="28"/>
          <w:rtl w:val="0"/>
        </w:rPr>
        <w:t xml:space="preserve"> kaudella 2022 jatkavat: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3272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Anttila Pasi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3272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Helminen Antti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3272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Helminen</w:t>
      </w:r>
      <w:r w:rsidDel="00000000" w:rsidR="00000000" w:rsidRPr="00000000">
        <w:rPr>
          <w:sz w:val="28"/>
          <w:szCs w:val="28"/>
          <w:rtl w:val="0"/>
        </w:rPr>
        <w:t xml:space="preserve"> Reijo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3272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Lorjo Jussi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3272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Sjöblom Kimmo</w:t>
      </w:r>
    </w:p>
    <w:p w:rsidR="00000000" w:rsidDel="00000000" w:rsidP="00000000" w:rsidRDefault="00000000" w:rsidRPr="00000000" w14:paraId="0000001A">
      <w:pPr>
        <w:ind w:left="5104" w:hanging="2552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Sekä mahdolliset kauden aikana saatavat vahvistukset.</w:t>
      </w:r>
    </w:p>
    <w:sectPr>
      <w:pgSz w:h="16840" w:w="11907" w:orient="portrait"/>
      <w:pgMar w:bottom="568" w:top="851" w:left="1088" w:right="99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27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99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471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43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615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87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759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831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903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fi-FI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ind w:left="2608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i" w:default="1">
    <w:name w:val="Normal"/>
    <w:qFormat w:val="1"/>
    <w:pPr>
      <w:overflowPunct w:val="0"/>
      <w:autoSpaceDE w:val="0"/>
      <w:autoSpaceDN w:val="0"/>
      <w:adjustRightInd w:val="0"/>
      <w:textAlignment w:val="baseline"/>
    </w:pPr>
  </w:style>
  <w:style w:type="paragraph" w:styleId="Otsikko1">
    <w:name w:val="heading 1"/>
    <w:basedOn w:val="Normaali"/>
    <w:next w:val="Normaali"/>
    <w:qFormat w:val="1"/>
    <w:pPr>
      <w:keepNext w:val="1"/>
      <w:outlineLvl w:val="0"/>
    </w:pPr>
    <w:rPr>
      <w:b w:val="1"/>
      <w:sz w:val="28"/>
    </w:rPr>
  </w:style>
  <w:style w:type="paragraph" w:styleId="Otsikko2">
    <w:name w:val="heading 2"/>
    <w:basedOn w:val="Normaali"/>
    <w:next w:val="Normaali"/>
    <w:qFormat w:val="1"/>
    <w:pPr>
      <w:keepNext w:val="1"/>
      <w:ind w:left="2608"/>
      <w:outlineLvl w:val="1"/>
    </w:pPr>
    <w:rPr>
      <w:sz w:val="28"/>
    </w:rPr>
  </w:style>
  <w:style w:type="character" w:styleId="Kappaleenoletusfontti" w:default="1">
    <w:name w:val="Default Paragraph Font"/>
    <w:uiPriority w:val="1"/>
    <w:semiHidden w:val="1"/>
    <w:unhideWhenUsed w:val="1"/>
  </w:style>
  <w:style w:type="table" w:styleId="Normaalitaulukk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Eiluetteloa" w:default="1">
    <w:name w:val="No List"/>
    <w:uiPriority w:val="99"/>
    <w:semiHidden w:val="1"/>
    <w:unhideWhenUsed w:val="1"/>
  </w:style>
  <w:style w:type="paragraph" w:styleId="Loppuviitteenteksti">
    <w:name w:val="endnote text"/>
    <w:basedOn w:val="Normaali"/>
    <w:semiHidden w:val="1"/>
  </w:style>
  <w:style w:type="character" w:styleId="Loppuviitteenviite">
    <w:name w:val="endnote reference"/>
    <w:semiHidden w:val="1"/>
    <w:rPr>
      <w:vertAlign w:val="superscript"/>
    </w:rPr>
  </w:style>
  <w:style w:type="paragraph" w:styleId="Leipteksti2">
    <w:name w:val="Body Text 2"/>
    <w:basedOn w:val="Normaali"/>
    <w:pPr>
      <w:ind w:left="2608" w:hanging="2608"/>
    </w:pPr>
    <w:rPr>
      <w:sz w:val="28"/>
    </w:rPr>
  </w:style>
  <w:style w:type="paragraph" w:styleId="Yltunniste">
    <w:name w:val="header"/>
    <w:basedOn w:val="Normaali"/>
    <w:semiHidden w:val="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 w:val="1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rPr>
      <w:rFonts w:ascii="Tahoma" w:hAnsi="Tahoma"/>
      <w:sz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BcheAaFHg/mcqcdgqT9nAu9EdA==">AMUW2mXyVsvKFGPI0yHU5AvNrzC4sYAY8lNOJ+ghrG2y8p+0AEXXBnQm6hqVaiI3RIvIuprFrpQoMKaWGRE9duRXd0g/Baplsn2XIUBGKbgHxu20ASePewI=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2021-10-31T10:37:00Z</dcterms:created>
  <dc:creator>L. Myllymaa</dc:creator>
</cp:coreProperties>
</file>